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A7" w:rsidRPr="00FD4379" w:rsidRDefault="00E80BA7" w:rsidP="00E80BA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ПРОТОКОЛ</w:t>
      </w:r>
    </w:p>
    <w:p w:rsidR="00E80BA7" w:rsidRPr="00FD4379" w:rsidRDefault="00E80BA7" w:rsidP="00E80BA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ПУБЛИЧНЫХ СЛУШАНИЙ</w:t>
      </w:r>
    </w:p>
    <w:p w:rsidR="00E80BA7" w:rsidRPr="00FD4379" w:rsidRDefault="000D7E91" w:rsidP="006913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 отчету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 исполнению  бюджет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муниципа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образования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ие «Чертолино» Ржевского 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района Тверской области за 2020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</w:t>
      </w:r>
    </w:p>
    <w:p w:rsidR="00E80BA7" w:rsidRPr="00FD4379" w:rsidRDefault="000D7E91" w:rsidP="004643B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д. </w:t>
      </w:r>
      <w:proofErr w:type="spell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Звягино</w:t>
      </w:r>
      <w:proofErr w:type="spellEnd"/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          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                      </w:t>
      </w:r>
      <w:r w:rsidR="004643B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         </w:t>
      </w:r>
      <w:proofErr w:type="gramStart"/>
      <w:r w:rsidR="004643B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«</w:t>
      </w:r>
      <w:proofErr w:type="gramEnd"/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21</w:t>
      </w:r>
      <w:r w:rsidR="005E1F8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апреля 2021</w:t>
      </w:r>
      <w:bookmarkStart w:id="0" w:name="_GoBack"/>
      <w:bookmarkEnd w:id="0"/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года</w:t>
      </w:r>
    </w:p>
    <w:p w:rsidR="00E80BA7" w:rsidRPr="00FD4379" w:rsidRDefault="00E80BA7" w:rsidP="00E172C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Место проведения: Твер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ская область, 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Ржевский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район, д. </w:t>
      </w:r>
      <w:proofErr w:type="spellStart"/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Звягино</w:t>
      </w:r>
      <w:proofErr w:type="spellEnd"/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ул. Центральная, д. 16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E80BA7" w:rsidRPr="00FD4379" w:rsidRDefault="00BB064F" w:rsidP="002E4D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Время проведения: 10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-00</w:t>
      </w: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 Согласно Уставу муниципа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поселение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района 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Твер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ской области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Положению о публич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ных слушаниях в МО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поселение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», утвержденном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 решением совета депутатов № 37 от 21.11.2007г.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публичные слушания являются формой реализации 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прав населения МО 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на участие в процессе принятия решений органами местного самоуправления  и проводятся для публичного обсуждения проектов муниципальных правовых актов, затрагивающих интересы всего населения поселения.</w:t>
      </w:r>
    </w:p>
    <w:p w:rsidR="00E80BA7" w:rsidRPr="00FD4379" w:rsidRDefault="00E80BA7" w:rsidP="00E1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Публичные слушания проводятся в форме слушаний по проектам муниципальных правовых актов с участием представителей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общественности </w:t>
      </w:r>
      <w:proofErr w:type="gramStart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».</w:t>
      </w:r>
    </w:p>
    <w:p w:rsidR="00E80BA7" w:rsidRPr="00FD4379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 Целью проведения публичных слушаний является обсуждение отчета об исполнении бюджета муниципал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района Тверской области за 2020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  </w:t>
      </w:r>
    </w:p>
    <w:p w:rsidR="00E80BA7" w:rsidRPr="00FD4379" w:rsidRDefault="00E80BA7" w:rsidP="00E172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</w:t>
      </w: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Основание проведения публичных слушаний:</w:t>
      </w:r>
    </w:p>
    <w:p w:rsidR="00E80BA7" w:rsidRPr="00FD4379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         Слушания организованы и проводятся на основании постановления администрации 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муниципального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» </w:t>
      </w:r>
      <w:proofErr w:type="gramStart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Ржевско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  района</w:t>
      </w:r>
      <w:proofErr w:type="gramEnd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Тверской области № 15 от 05.04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2021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г. «О назначении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убличных слушаний по отчету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 испо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лнении бюджета муниципального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за 2020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год »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сообщение о проведении публичных слушаний размещено на официальном сайте муниципал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ского района Тверской области 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05.04.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2021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года, в печатном издании газета «Ржевская правда</w:t>
      </w:r>
      <w:r w:rsidR="008613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№ 14 от 15.04.2021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г.</w:t>
      </w:r>
    </w:p>
    <w:p w:rsidR="00E80BA7" w:rsidRPr="00FD4379" w:rsidRDefault="00E80BA7" w:rsidP="00751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proofErr w:type="gramStart"/>
      <w:r w:rsidR="00907A85"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Председатель 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–</w:t>
      </w:r>
      <w:proofErr w:type="gramEnd"/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глава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</w:t>
      </w:r>
      <w:proofErr w:type="spellStart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Ржевского  р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айона Тверской области Тихомирова И.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02059B" w:rsidRPr="00FD4379" w:rsidRDefault="0002059B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Заместитель председателя </w:t>
      </w:r>
      <w:r w:rsidR="00F312C5"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–</w:t>
      </w:r>
      <w:r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 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редседатель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Совета 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депутатов</w:t>
      </w:r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«</w:t>
      </w:r>
      <w:proofErr w:type="spellStart"/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Ржевского рай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она Тверской области Крылова Т.Г</w:t>
      </w:r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F312C5" w:rsidRPr="00FD4379" w:rsidRDefault="00907A8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Секретарь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–</w:t>
      </w:r>
      <w:proofErr w:type="gramEnd"/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заместитель главы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администрации сельского поселения Чертолино» Ржевского  района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Тверской области </w:t>
      </w:r>
      <w:proofErr w:type="spellStart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Горонкова</w:t>
      </w:r>
      <w:proofErr w:type="spellEnd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С.Ю.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Члены  –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главный бухгалтер администрации сельского поселения «Чертолино» Цветкова Е.А.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депутат Совета депутатов МО сельское поселение «</w:t>
      </w:r>
      <w:proofErr w:type="spell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</w:t>
      </w:r>
      <w:proofErr w:type="spellEnd"/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» Ржевского района </w:t>
      </w:r>
      <w:proofErr w:type="spellStart"/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Болтовская</w:t>
      </w:r>
      <w:proofErr w:type="spellEnd"/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Н.А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депутат Совета депутатов МО сельское поселение «Чертол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ино» Ржевского района Самохвалов В.В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80BA7" w:rsidRPr="00FD4379" w:rsidRDefault="002E4DA2" w:rsidP="000D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Присутствовали 12 человек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представл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яющих население МО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поселение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», организации и предприятия.</w:t>
      </w:r>
    </w:p>
    <w:p w:rsidR="00E80BA7" w:rsidRPr="00FD4379" w:rsidRDefault="00E80BA7" w:rsidP="0012778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Повестка публичных слушаний:</w:t>
      </w:r>
    </w:p>
    <w:p w:rsidR="002E4DA2" w:rsidRPr="00FD4379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Обсуждение отчета об исполнении бюджета муниципа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</w:t>
      </w:r>
      <w:proofErr w:type="gramStart"/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 райо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Тверской области за 2020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  </w:t>
      </w:r>
    </w:p>
    <w:p w:rsidR="000D7E91" w:rsidRPr="00FD4379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Докладчик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– 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Цветкова Елена Александровна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главный бухгалтер администрации сельского поселения «Чертолино».</w:t>
      </w:r>
    </w:p>
    <w:p w:rsidR="006913BB" w:rsidRPr="00FD4379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Публичные слушания открыл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приветствовал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участников с вступительным словом 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глава</w:t>
      </w:r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муниципального образования сельское поселение «Чертолино» Ржевского района Тверской области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Тихомирова И.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</w:p>
    <w:p w:rsidR="00E80BA7" w:rsidRPr="00FD4379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Он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ознакомил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присутствующих с регламентом проведения публичных слушаний.</w:t>
      </w:r>
    </w:p>
    <w:p w:rsidR="000D7E91" w:rsidRPr="00FD4379" w:rsidRDefault="00E80BA7" w:rsidP="000D7E9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докладом об испо</w:t>
      </w:r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лнении бюджета МО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CB21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за 2020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</w:t>
      </w:r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од выступил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Цветкова Елена Александровна, главный бухгалтер администрации сельского поселения «Чертолино».</w:t>
      </w:r>
    </w:p>
    <w:p w:rsidR="00E80BA7" w:rsidRPr="00FD4379" w:rsidRDefault="00E80BA7" w:rsidP="00751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 Предметом обсуждения является отчет об исп</w:t>
      </w:r>
      <w:r w:rsidR="00C979C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олнении бюджета </w:t>
      </w:r>
      <w:proofErr w:type="gramStart"/>
      <w:r w:rsidR="00C979C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="00BB105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BB105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BB105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за 2020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proofErr w:type="gramStart"/>
      <w:r w:rsidRPr="00BB1053">
        <w:rPr>
          <w:rFonts w:ascii="Times New Roman" w:hAnsi="Times New Roman" w:cs="Times New Roman"/>
          <w:b/>
          <w:sz w:val="24"/>
          <w:szCs w:val="24"/>
        </w:rPr>
        <w:t>доходов  бюджета</w:t>
      </w:r>
      <w:proofErr w:type="gramEnd"/>
      <w:r w:rsidRPr="00BB1053">
        <w:rPr>
          <w:rFonts w:ascii="Times New Roman" w:hAnsi="Times New Roman" w:cs="Times New Roman"/>
          <w:b/>
          <w:sz w:val="24"/>
          <w:szCs w:val="24"/>
        </w:rPr>
        <w:t xml:space="preserve"> МО СП «</w:t>
      </w:r>
      <w:proofErr w:type="spellStart"/>
      <w:r w:rsidRPr="00BB1053">
        <w:rPr>
          <w:rFonts w:ascii="Times New Roman" w:hAnsi="Times New Roman" w:cs="Times New Roman"/>
          <w:b/>
          <w:sz w:val="24"/>
          <w:szCs w:val="24"/>
        </w:rPr>
        <w:t>Чертолино</w:t>
      </w:r>
      <w:proofErr w:type="spellEnd"/>
      <w:r w:rsidRPr="00BB1053">
        <w:rPr>
          <w:rFonts w:ascii="Times New Roman" w:hAnsi="Times New Roman" w:cs="Times New Roman"/>
          <w:b/>
          <w:sz w:val="24"/>
          <w:szCs w:val="24"/>
        </w:rPr>
        <w:t>» планировалась  в размере 10716762,43 рублей, фактическое исполнение составило 10594499,14 рублей  или 98,9%  от годовых назначений.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Доходы бюджета МО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СП  «</w:t>
      </w:r>
      <w:proofErr w:type="spellStart"/>
      <w:proofErr w:type="gramEnd"/>
      <w:r w:rsidRPr="00BB1053">
        <w:rPr>
          <w:rFonts w:ascii="Times New Roman" w:hAnsi="Times New Roman" w:cs="Times New Roman"/>
          <w:sz w:val="24"/>
          <w:szCs w:val="24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4"/>
          <w:szCs w:val="24"/>
        </w:rPr>
        <w:t>» состоят из налоговых  доходов, неналоговых  доходов и безвозмездных поступлений.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 Налоговые и неналоговые доходы</w:t>
      </w:r>
      <w:r w:rsidRPr="00BB1053">
        <w:rPr>
          <w:rFonts w:ascii="Times New Roman" w:hAnsi="Times New Roman" w:cs="Times New Roman"/>
          <w:sz w:val="24"/>
          <w:szCs w:val="24"/>
        </w:rPr>
        <w:t xml:space="preserve"> планировалась в размере 3970736 руб., фактическое исполнение по этой части бюджета составило 4075248,26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рублей  или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102,6%.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 том числе: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BB1053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 </w:t>
      </w:r>
      <w:r w:rsidRPr="00BB1053">
        <w:rPr>
          <w:rFonts w:ascii="Times New Roman" w:hAnsi="Times New Roman" w:cs="Times New Roman"/>
          <w:sz w:val="24"/>
          <w:szCs w:val="24"/>
        </w:rPr>
        <w:t xml:space="preserve">был запланирован в объёме 115900 рублей, фактическое его исполнение составило 238225,11 руб. или 205,5%.  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Большой процент исполнения объясняется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поступлением  налога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от ООО «Дмитрова Гора» в сумме 138,9 тыс. руб. 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 Крупными плательщиками являются ГБУЗ «Ржевская ЦРБ» 28,4 тыс. руб.; бюджетные учреждения отдела образования и культуры 35,1 тыс. руб.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Доходы от уплаты акцизов на дизельное топливо, моторные масла, автомобильный бензин: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0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B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Доходы </w:t>
      </w:r>
      <w:proofErr w:type="gramStart"/>
      <w:r w:rsidRPr="00BB1053">
        <w:rPr>
          <w:rFonts w:ascii="Times New Roman" w:hAnsi="Times New Roman" w:cs="Times New Roman"/>
          <w:sz w:val="24"/>
          <w:szCs w:val="24"/>
          <w:shd w:val="clear" w:color="auto" w:fill="FFFFFF"/>
        </w:rPr>
        <w:t>от  уплаты</w:t>
      </w:r>
      <w:proofErr w:type="gramEnd"/>
      <w:r w:rsidRPr="00BB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акцизов  планировались в сумме  1133336руб., фактическое исполнение за 2020год составило 1122477,70 руб. или 99%.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- </w:t>
      </w:r>
      <w:r w:rsidRPr="00BB1053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BB1053">
        <w:rPr>
          <w:rFonts w:ascii="Times New Roman" w:hAnsi="Times New Roman" w:cs="Times New Roman"/>
          <w:sz w:val="24"/>
          <w:szCs w:val="24"/>
        </w:rPr>
        <w:t xml:space="preserve"> в бюджете запланирован в сумме 1500 руб. по состоянию на 01.01.2021г. исполнения нет. 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- </w:t>
      </w:r>
      <w:r w:rsidRPr="00BB1053">
        <w:rPr>
          <w:rFonts w:ascii="Times New Roman" w:hAnsi="Times New Roman" w:cs="Times New Roman"/>
          <w:b/>
          <w:sz w:val="24"/>
          <w:szCs w:val="24"/>
        </w:rPr>
        <w:t xml:space="preserve">Налог на имущество физических лиц </w:t>
      </w:r>
      <w:r w:rsidRPr="00BB1053">
        <w:rPr>
          <w:rFonts w:ascii="Times New Roman" w:hAnsi="Times New Roman" w:cs="Times New Roman"/>
          <w:sz w:val="24"/>
          <w:szCs w:val="24"/>
        </w:rPr>
        <w:t xml:space="preserve">был запланирован в объеме 215000 руб.,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фактическое  поступление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составило 257071,37 рублей или 119,6</w:t>
      </w:r>
      <w:r w:rsidRPr="00BB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053">
        <w:rPr>
          <w:rFonts w:ascii="Times New Roman" w:hAnsi="Times New Roman" w:cs="Times New Roman"/>
          <w:sz w:val="24"/>
          <w:szCs w:val="24"/>
        </w:rPr>
        <w:t xml:space="preserve">% от годовых назначений.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состоянию  на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01.01.2021 года недоимка составила  172,5 тыс. руб.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B1053">
        <w:rPr>
          <w:rFonts w:ascii="Times New Roman" w:hAnsi="Times New Roman" w:cs="Times New Roman"/>
          <w:sz w:val="24"/>
          <w:szCs w:val="24"/>
        </w:rPr>
        <w:t xml:space="preserve"> -</w:t>
      </w:r>
      <w:r w:rsidRPr="00BB1053">
        <w:rPr>
          <w:rFonts w:ascii="Times New Roman" w:hAnsi="Times New Roman" w:cs="Times New Roman"/>
          <w:b/>
          <w:sz w:val="24"/>
          <w:szCs w:val="24"/>
        </w:rPr>
        <w:t xml:space="preserve"> Земельный налог с </w:t>
      </w:r>
      <w:proofErr w:type="gramStart"/>
      <w:r w:rsidRPr="00BB1053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r w:rsidRPr="00BB1053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запланирован в сумме 665000 руб., фактическое исполнение составило 443176,98 руб. или 66,6 %  к  плану МО. Крупными плательщиками являются ООО «Мастер-Ресурс» 105 тыс. руб.; ГБУ «ЦРБ» 61,3 тыс. руб.; ООО «</w:t>
      </w:r>
      <w:proofErr w:type="spellStart"/>
      <w:r w:rsidRPr="00BB1053">
        <w:rPr>
          <w:rFonts w:ascii="Times New Roman" w:hAnsi="Times New Roman" w:cs="Times New Roman"/>
          <w:sz w:val="24"/>
          <w:szCs w:val="24"/>
        </w:rPr>
        <w:t>Свербихинское</w:t>
      </w:r>
      <w:proofErr w:type="spellEnd"/>
      <w:r w:rsidRPr="00BB1053">
        <w:rPr>
          <w:rFonts w:ascii="Times New Roman" w:hAnsi="Times New Roman" w:cs="Times New Roman"/>
          <w:sz w:val="24"/>
          <w:szCs w:val="24"/>
        </w:rPr>
        <w:t>» 48,5 тыс. руб.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;  ООО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B1053">
        <w:rPr>
          <w:rFonts w:ascii="Times New Roman" w:hAnsi="Times New Roman" w:cs="Times New Roman"/>
          <w:sz w:val="24"/>
          <w:szCs w:val="24"/>
        </w:rPr>
        <w:t>Звягинское</w:t>
      </w:r>
      <w:proofErr w:type="spellEnd"/>
      <w:r w:rsidRPr="00BB1053">
        <w:rPr>
          <w:rFonts w:ascii="Times New Roman" w:hAnsi="Times New Roman" w:cs="Times New Roman"/>
          <w:sz w:val="24"/>
          <w:szCs w:val="24"/>
        </w:rPr>
        <w:t>» 58,3 тыс. руб.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- Земельный налог с физических лиц</w:t>
      </w:r>
      <w:r w:rsidRPr="00BB1053">
        <w:rPr>
          <w:rFonts w:ascii="Times New Roman" w:hAnsi="Times New Roman" w:cs="Times New Roman"/>
          <w:sz w:val="24"/>
          <w:szCs w:val="24"/>
        </w:rPr>
        <w:t xml:space="preserve"> был запланирован в сумме 1730000 руб., фактическое исполнение составило 1920373,79 руб. или 111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%  к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 плану МО. По состоянию на 01.01.2021 года недоимка составила 870,1 тыс. руб.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- Прочие поступления от использования имущества, находящегося в государственной и муниципальной собственности» (</w:t>
      </w:r>
      <w:proofErr w:type="spellStart"/>
      <w:r w:rsidRPr="00BB1053">
        <w:rPr>
          <w:rFonts w:ascii="Times New Roman" w:hAnsi="Times New Roman" w:cs="Times New Roman"/>
          <w:b/>
          <w:sz w:val="24"/>
          <w:szCs w:val="24"/>
        </w:rPr>
        <w:t>соцнаим</w:t>
      </w:r>
      <w:proofErr w:type="spellEnd"/>
      <w:r w:rsidRPr="00BB105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B1053">
        <w:rPr>
          <w:rFonts w:ascii="Times New Roman" w:hAnsi="Times New Roman" w:cs="Times New Roman"/>
          <w:sz w:val="24"/>
          <w:szCs w:val="24"/>
        </w:rPr>
        <w:t>были запланированы в сумме 40000рублей, фактическое исполнение составило 28202,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45  рублей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или 70,5 % от годовых назначений.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Невыполнение плановых назначений объясняется наличием задолженности в сумме 43,8 тыс.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- Доходы, поступившие в порядке возмещения расходов, понесенных в связи эксплуатацией </w:t>
      </w:r>
      <w:proofErr w:type="gramStart"/>
      <w:r w:rsidRPr="00BB1053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BB105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бюджете не запланированы, фактическое исполнение составило 5837,26 рублей (гашение задолженности, сложившейся до 01.01.2018 года  за водопотребление).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B1053">
        <w:rPr>
          <w:rFonts w:ascii="Times New Roman" w:hAnsi="Times New Roman" w:cs="Times New Roman"/>
          <w:b/>
          <w:sz w:val="24"/>
          <w:szCs w:val="24"/>
        </w:rPr>
        <w:t>Прочие  неналоговые</w:t>
      </w:r>
      <w:proofErr w:type="gramEnd"/>
      <w:r w:rsidRPr="00BB1053">
        <w:rPr>
          <w:rFonts w:ascii="Times New Roman" w:hAnsi="Times New Roman" w:cs="Times New Roman"/>
          <w:b/>
          <w:sz w:val="24"/>
          <w:szCs w:val="24"/>
        </w:rPr>
        <w:t xml:space="preserve"> доходы </w:t>
      </w:r>
      <w:r w:rsidRPr="00BB1053">
        <w:rPr>
          <w:rFonts w:ascii="Times New Roman" w:hAnsi="Times New Roman" w:cs="Times New Roman"/>
          <w:sz w:val="24"/>
          <w:szCs w:val="24"/>
        </w:rPr>
        <w:t xml:space="preserve"> запланированы в сумме 70000 рублей, исполнение составило 59883,60 руб. или 85,5% от годовых назначений.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lastRenderedPageBreak/>
        <w:t xml:space="preserve">- поступление незапланированных платежей за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в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сумме  6689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>,60 руб.;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-  поступление средств от самообложения граждан составило 53200 рублей или 76% от годовых назначений.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 </w:t>
      </w:r>
      <w:r w:rsidRPr="00BB1053">
        <w:rPr>
          <w:rFonts w:ascii="Times New Roman" w:hAnsi="Times New Roman" w:cs="Times New Roman"/>
          <w:b/>
          <w:sz w:val="24"/>
          <w:szCs w:val="24"/>
        </w:rPr>
        <w:t>«Безвозмездные поступления»</w:t>
      </w:r>
      <w:r w:rsidRPr="00BB1053">
        <w:rPr>
          <w:rFonts w:ascii="Times New Roman" w:hAnsi="Times New Roman" w:cs="Times New Roman"/>
          <w:sz w:val="24"/>
          <w:szCs w:val="24"/>
        </w:rPr>
        <w:t xml:space="preserve"> планировались в объёме 6746026,43 руб., фактическое исполнение составило 6519250,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88  рублей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 или 96,6% от годового плана. </w:t>
      </w:r>
    </w:p>
    <w:p w:rsidR="00BB1053" w:rsidRPr="00A40477" w:rsidRDefault="00BB1053" w:rsidP="00BB1053">
      <w:pPr>
        <w:spacing w:after="0"/>
        <w:ind w:firstLine="851"/>
        <w:jc w:val="both"/>
        <w:rPr>
          <w:sz w:val="28"/>
        </w:rPr>
      </w:pPr>
      <w:proofErr w:type="gramStart"/>
      <w:r w:rsidRPr="00BB1053">
        <w:rPr>
          <w:rFonts w:ascii="Times New Roman" w:hAnsi="Times New Roman" w:cs="Times New Roman"/>
          <w:sz w:val="24"/>
          <w:szCs w:val="24"/>
        </w:rPr>
        <w:t>Невыполнение  годовых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 xml:space="preserve"> назначений по прочим межбюджетным трансфертам объясняется перечислением средств из бюджета района, согласно фактически выполненным работам.</w:t>
      </w:r>
    </w:p>
    <w:p w:rsidR="00BB1053" w:rsidRDefault="00BB1053" w:rsidP="00BB1053">
      <w:pPr>
        <w:spacing w:after="0"/>
        <w:jc w:val="both"/>
      </w:pP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1053" w:rsidRPr="008E5F4E" w:rsidRDefault="00BB1053" w:rsidP="00BB1053">
      <w:pPr>
        <w:ind w:firstLine="85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5F4E">
        <w:rPr>
          <w:rFonts w:ascii="Times New Roman" w:hAnsi="Times New Roman" w:cs="Times New Roman"/>
          <w:b/>
          <w:sz w:val="23"/>
          <w:szCs w:val="23"/>
        </w:rPr>
        <w:t>Расходная часть бюджета сельского поселения исполнена в сумме 9925016,07 руб., что составляет 91,0% к плану.</w:t>
      </w:r>
    </w:p>
    <w:p w:rsidR="00BB1053" w:rsidRPr="00BB1053" w:rsidRDefault="00BB1053" w:rsidP="00BB1053">
      <w:pPr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Расходы бюджета сельского поселения осуществлялись, исходя из установленных законодательством полномочий сельского поселения по исполнению расходных обязательств в соответствии с целями и задачами, определенными Бюджетным посланием Президента Российской Федерации о бюджетной политике в 2020 году и с учетом основных направлений бюджетной и налоговой политики муниципального образования сельское поселение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 Ржевского района Тверской области на 2020 год.</w:t>
      </w:r>
    </w:p>
    <w:p w:rsidR="00BB1053" w:rsidRPr="00BB1053" w:rsidRDefault="00BB1053" w:rsidP="00BB1053">
      <w:pPr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Бюджет формировался и исполнялся на основе программно-целевого метода бюджетного планирования. В рамках муниципальной программы «Комплексное развитие территории муниципального образования сельское поселение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 Ржевского района Тверской области на 2019-2023 годы» произведено 99,5% расходов бюджета сельского поселения.</w:t>
      </w:r>
    </w:p>
    <w:p w:rsidR="00BB1053" w:rsidRPr="00BB1053" w:rsidRDefault="00BB1053" w:rsidP="00BB1053">
      <w:pPr>
        <w:ind w:firstLine="851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руб.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701"/>
        <w:gridCol w:w="1276"/>
      </w:tblGrid>
      <w:tr w:rsidR="00BB1053" w:rsidRPr="00BB1053" w:rsidTr="009B1181">
        <w:tc>
          <w:tcPr>
            <w:tcW w:w="1560" w:type="dxa"/>
            <w:shd w:val="clear" w:color="auto" w:fill="auto"/>
            <w:vAlign w:val="center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Раздел/подраздел</w:t>
            </w:r>
          </w:p>
        </w:tc>
        <w:tc>
          <w:tcPr>
            <w:tcW w:w="3827" w:type="dxa"/>
            <w:vAlign w:val="center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</w:t>
            </w:r>
          </w:p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</w:t>
            </w:r>
          </w:p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10910962,43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9925016,07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91,0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0100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2438150,00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2414368,80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99,0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0102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895918,46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895918,46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0104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 xml:space="preserve">Функционирование Правительства </w:t>
            </w:r>
            <w:proofErr w:type="gramStart"/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Российской  Федерации</w:t>
            </w:r>
            <w:proofErr w:type="gramEnd"/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1542081,54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1518300,34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98,5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150,00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0200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91500,00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91500,0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0203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 xml:space="preserve">Мобилизационная и вневойсковая </w:t>
            </w:r>
            <w:r w:rsidRPr="00BB105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подготовка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91500,00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91500,00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0300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71998,03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71998,03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71998,03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71998,03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0400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1144336,00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595656,15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52,1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1133336,00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584656,15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51,6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0412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11000,00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11000,00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0500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3978052,23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3807844,12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95,7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0501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219926,19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219926,18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1341830,00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1341830,00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2416296,04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2246087,94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0800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2962663,00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2765566,14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93,3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2962663,00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2765566,14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93,3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1242263,17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78082,83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62,8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1001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104740,00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78082,83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74,5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19523,17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1400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100000,00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100000,00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560" w:type="dxa"/>
            <w:shd w:val="clear" w:color="auto" w:fill="auto"/>
          </w:tcPr>
          <w:p w:rsidR="00BB1053" w:rsidRPr="00BB1053" w:rsidRDefault="00BB1053" w:rsidP="009B118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1403</w:t>
            </w:r>
          </w:p>
        </w:tc>
        <w:tc>
          <w:tcPr>
            <w:tcW w:w="3827" w:type="dxa"/>
          </w:tcPr>
          <w:p w:rsidR="00BB1053" w:rsidRPr="00BB1053" w:rsidRDefault="00BB1053" w:rsidP="009B1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100000,00</w:t>
            </w:r>
          </w:p>
        </w:tc>
        <w:tc>
          <w:tcPr>
            <w:tcW w:w="1701" w:type="dxa"/>
            <w:shd w:val="clear" w:color="auto" w:fill="auto"/>
          </w:tcPr>
          <w:p w:rsidR="00BB1053" w:rsidRPr="00BB1053" w:rsidRDefault="00BB1053" w:rsidP="009B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100000,00</w:t>
            </w:r>
          </w:p>
        </w:tc>
        <w:tc>
          <w:tcPr>
            <w:tcW w:w="1276" w:type="dxa"/>
            <w:shd w:val="clear" w:color="auto" w:fill="auto"/>
          </w:tcPr>
          <w:p w:rsidR="00BB1053" w:rsidRPr="00BB1053" w:rsidRDefault="00BB1053" w:rsidP="009B1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:rsidR="00BB1053" w:rsidRPr="00BB1053" w:rsidRDefault="00BB1053" w:rsidP="00BB105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 xml:space="preserve">По разделу </w:t>
      </w:r>
      <w:proofErr w:type="gramStart"/>
      <w:r w:rsidRPr="00BB1053">
        <w:rPr>
          <w:rFonts w:ascii="Times New Roman" w:hAnsi="Times New Roman" w:cs="Times New Roman"/>
          <w:b/>
          <w:sz w:val="23"/>
          <w:szCs w:val="23"/>
        </w:rPr>
        <w:t>0100</w:t>
      </w:r>
      <w:r w:rsidRPr="00BB1053">
        <w:rPr>
          <w:rFonts w:ascii="Times New Roman" w:hAnsi="Times New Roman" w:cs="Times New Roman"/>
          <w:sz w:val="23"/>
          <w:szCs w:val="23"/>
        </w:rPr>
        <w:t xml:space="preserve">  </w:t>
      </w:r>
      <w:r w:rsidRPr="00BB1053">
        <w:rPr>
          <w:rFonts w:ascii="Times New Roman" w:hAnsi="Times New Roman" w:cs="Times New Roman"/>
          <w:b/>
          <w:sz w:val="23"/>
          <w:szCs w:val="23"/>
        </w:rPr>
        <w:t>«</w:t>
      </w:r>
      <w:proofErr w:type="gramEnd"/>
      <w:r w:rsidRPr="00BB1053">
        <w:rPr>
          <w:rFonts w:ascii="Times New Roman" w:hAnsi="Times New Roman" w:cs="Times New Roman"/>
          <w:b/>
          <w:sz w:val="23"/>
          <w:szCs w:val="23"/>
        </w:rPr>
        <w:t>Общегосударственные вопросы»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исполнение составило 2414368,80 руб. или 99,0% при плановом назначении 2438150,00 руб.</w:t>
      </w:r>
    </w:p>
    <w:p w:rsidR="00BB1053" w:rsidRPr="00BB1053" w:rsidRDefault="00BB1053" w:rsidP="00BB1053">
      <w:pPr>
        <w:spacing w:after="0"/>
        <w:ind w:firstLine="851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0"/>
        <w:gridCol w:w="1560"/>
        <w:gridCol w:w="1419"/>
        <w:gridCol w:w="1274"/>
        <w:gridCol w:w="1277"/>
      </w:tblGrid>
      <w:tr w:rsidR="00BB1053" w:rsidRPr="00BB1053" w:rsidTr="009B1181">
        <w:trPr>
          <w:trHeight w:val="50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Уточненный план 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Исполнено (руб.)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rPr>
          <w:trHeight w:val="10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0100 «Общегосударственные вопросы»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2438150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2438150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2414368,80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/>
                <w:sz w:val="23"/>
                <w:szCs w:val="23"/>
              </w:rPr>
              <w:t>99,0</w:t>
            </w:r>
          </w:p>
        </w:tc>
      </w:tr>
      <w:tr w:rsidR="00BB1053" w:rsidRPr="00BB1053" w:rsidTr="009B1181">
        <w:trPr>
          <w:trHeight w:val="11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53" w:rsidRPr="00BB1053" w:rsidRDefault="00BB1053" w:rsidP="00BB105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0102</w:t>
            </w:r>
          </w:p>
          <w:p w:rsidR="00BB1053" w:rsidRPr="00BB1053" w:rsidRDefault="00BB1053" w:rsidP="00BB105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735652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895918,46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895918,46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121,8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rPr>
          <w:trHeight w:val="4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1702348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1542081,54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1518300,34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89,2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98,5</w:t>
            </w:r>
          </w:p>
        </w:tc>
      </w:tr>
      <w:tr w:rsidR="00BB1053" w:rsidRPr="00BB1053" w:rsidTr="009B1181">
        <w:trPr>
          <w:trHeight w:val="9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sz w:val="23"/>
                <w:szCs w:val="23"/>
              </w:rPr>
              <w:t>0113 Другие 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053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</w:tr>
    </w:tbl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В состав данного раздела входят следующие подразделы: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 xml:space="preserve">Подраздел 0102 «Функционирование высшего должностного лица субъекта Российской Федерации и муниципального образования» </w:t>
      </w:r>
      <w:r w:rsidRPr="00BB1053">
        <w:rPr>
          <w:rFonts w:ascii="Times New Roman" w:hAnsi="Times New Roman" w:cs="Times New Roman"/>
          <w:sz w:val="23"/>
          <w:szCs w:val="23"/>
        </w:rPr>
        <w:t>плановые назначения по данному подразделу составляют 895918,46 руб., которые исполнены на 100% в сумме 895918,46 руб., на обеспечение функционирования Главы сельского поселения (числится 1 штатная единица – муниципальный служащий), расходы направлены на заработную плату и начисления.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Подраздел 0104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расходы на содержание администрации сельского поселения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 Ржевского района Тверской области составили 1518300,34 руб. или 98,5% при плановом назначении 1542081,54 руб., из них: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расходы на оплату труда и начисления в сумме 1177832,50 руб. или 77,6 % от общей суммы по подразделу. По администрации сельского поселения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 Ржевского района Тверской области числится 2 штатные единицы муниципальных служащих, 2,5 штат. ед. служащих и 0,25 обслуживающего персонала;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расходы на услуги связи в сумме 26358,13 руб. или 1,7 % от общей суммы по подразделу;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оплата электроэнергии в сумме 7445,56 руб. или 0,5%;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ремонт и заправка картриджа в сумме 10000 руб. или 0,6%;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- 1С в сумме 57216 руб. или 3,8 %;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поддержка сайта в сумме 12000 руб. или 0,8%;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изготовление сертификата ключа в сумме 6000 руб. или 0,4%;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информационно-консультационные услуги в сумме 9400 руб. или 0,6%;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подписка в сумме 19200 руб. или 1,3%;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антивирус в сумме 700 руб.;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оплата по договорам за выполненные работы в сумме 61970,92 руб. или 4,1%;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страховка автомобиля в сумме 5817,86 руб. или 0,4%;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lastRenderedPageBreak/>
        <w:t>- приобретение носителя, запчастей на компьютер в сумме 4700 руб. или 0,3 %;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флаг, файлы в сумме 960 руб. или 0,1%;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материальная помощь в случаи потери близкого в сумме 15228 руб. или 1,0%;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ГСМ в сумме 98305 руб. или 6,5%; 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новогодние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подарки  в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сумме 900 руб.;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прочие расходы (негативное воздействие, членские взносы) в сумме 4266,37 руб. или 0,3%.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BB1053" w:rsidRPr="00BB1053" w:rsidRDefault="00BB1053" w:rsidP="00BB105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Расходы на содержание органов местного самоуправления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составили  2414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,2 тыс. руб., в пределах установленного норматива в сумме 2456,0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тыс.руб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., утвержденного Постановлением Правительства Тверской области от 31.03.2020 № 138-пп.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         Расходы на оплату труда муниципальных служащих составили 1209,5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тыс.руб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, в пределах установленного норматива в сумме 1320,0 тыс. руб., утвержденного Постановлением Правительства Тверской области от 31.03.2020 № 138-пп.</w:t>
      </w:r>
    </w:p>
    <w:p w:rsidR="00BB1053" w:rsidRPr="00BB1053" w:rsidRDefault="00BB1053" w:rsidP="00BB105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 xml:space="preserve"> По подразделу 0113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>«Другие общегосударственные вопросы»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плановые назначения по данному подразделу составляют 150 руб., которые исполнены на 100% в сумме 150 руб., из них: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субвенция на финансовое обеспечение реализации государственных полномочий Тверской области по созданию административной комиссий и определению перечня должностных лиц, уполномоченных составлять протоколы об административных правонарушениях в сумме 150 руб. </w:t>
      </w:r>
    </w:p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 разделу 0200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 xml:space="preserve">«Национальная </w:t>
      </w:r>
      <w:proofErr w:type="gramStart"/>
      <w:r w:rsidRPr="00BB1053">
        <w:rPr>
          <w:rFonts w:ascii="Times New Roman" w:hAnsi="Times New Roman" w:cs="Times New Roman"/>
          <w:b/>
          <w:sz w:val="23"/>
          <w:szCs w:val="23"/>
        </w:rPr>
        <w:t>оборона»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 исполнение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составило 91500 руб. или 100% от планового назначения.</w:t>
      </w:r>
    </w:p>
    <w:p w:rsidR="00BB1053" w:rsidRPr="00BB1053" w:rsidRDefault="00BB1053" w:rsidP="00BB1053">
      <w:pPr>
        <w:spacing w:after="0"/>
        <w:ind w:firstLine="851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1766"/>
        <w:gridCol w:w="1700"/>
        <w:gridCol w:w="1559"/>
        <w:gridCol w:w="1275"/>
        <w:gridCol w:w="1276"/>
      </w:tblGrid>
      <w:tr w:rsidR="00BB1053" w:rsidRPr="00BB1053" w:rsidTr="009B118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0200 «Национальная оборона»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81700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0203 Мобилизационная и вневойсковая подготовка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81700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91500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91500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</w:tbl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 xml:space="preserve">По </w:t>
      </w:r>
      <w:proofErr w:type="gramStart"/>
      <w:r w:rsidRPr="00BB1053">
        <w:rPr>
          <w:rFonts w:ascii="Times New Roman" w:hAnsi="Times New Roman" w:cs="Times New Roman"/>
          <w:b/>
          <w:sz w:val="23"/>
          <w:szCs w:val="23"/>
        </w:rPr>
        <w:t>подразделу  0203</w:t>
      </w:r>
      <w:proofErr w:type="gramEnd"/>
      <w:r w:rsidRPr="00BB1053">
        <w:rPr>
          <w:rFonts w:ascii="Times New Roman" w:hAnsi="Times New Roman" w:cs="Times New Roman"/>
          <w:b/>
          <w:sz w:val="23"/>
          <w:szCs w:val="23"/>
        </w:rPr>
        <w:t xml:space="preserve"> «Мобилизационная и вневойсковая подготовка»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в 2020 году было израсходовано 91500 руб. или  112,0 % от первоначального плана и 100% от уточненного плана на расходы по осуществлению полномочий по первичному воинскому учету на территориях, где отсутствуют военные комиссариаты.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По данному подразделу расходы осуществляются за счёт субвенции из федерального бюджета на содержание специалиста по воинскому учёту (0,4 штат. ед.), из них: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расходы на оплату труда и взносы по обязательному социальному страхованию в сумме 75808,00 руб., или 82,9% от общей суммы расходов по подразделу;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приобретение канцтоваров в сумме 15692 руб. или 17,1 % от общей суммы по подразделу.</w:t>
      </w:r>
    </w:p>
    <w:p w:rsidR="00BB1053" w:rsidRPr="00BB1053" w:rsidRDefault="00BB1053" w:rsidP="00BB10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 разделу 0300 «Национальная безопасность и правоохранительная деятельность»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утверждённые бюджетные назначения составляют 71998,03 руб., израсходовано 71998,03 руб., данный раздел исполнен на 100%</w:t>
      </w:r>
    </w:p>
    <w:p w:rsidR="00BB1053" w:rsidRPr="00BB1053" w:rsidRDefault="00BB1053" w:rsidP="00BB105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702"/>
        <w:gridCol w:w="1702"/>
        <w:gridCol w:w="1418"/>
        <w:gridCol w:w="1555"/>
        <w:gridCol w:w="1417"/>
      </w:tblGrid>
      <w:tr w:rsidR="00BB1053" w:rsidRPr="00BB1053" w:rsidTr="009B11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57000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71998,03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71998,03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0310 Обеспечение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57000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71998,03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71998,03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</w:tbl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Подраздел 0310 «Обеспечение пожарной безопасности»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отражает расходы на осуществление мероприятий по первичной пожарной безопасности в сельском поселении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 на 2020 год, из них: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вспашка противопожарных полос в сумме 71998,03 руб. </w:t>
      </w:r>
    </w:p>
    <w:p w:rsidR="00BB1053" w:rsidRPr="00BB1053" w:rsidRDefault="00BB1053" w:rsidP="00BB1053">
      <w:pPr>
        <w:tabs>
          <w:tab w:val="left" w:pos="6600"/>
        </w:tabs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ab/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 разделу 0400 «Национальная экономика»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осуществлялись расходы, связанные с оказанием мер поддержки по развитию отраслей национальной экономики.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На эти цели были запланированы расходы в сумме 1144336 руб., исполнение составило 52,1% или 595656,15 руб.</w:t>
      </w:r>
    </w:p>
    <w:p w:rsidR="00BB1053" w:rsidRPr="00BB1053" w:rsidRDefault="00BB1053" w:rsidP="00BB1053">
      <w:pPr>
        <w:spacing w:after="0"/>
        <w:ind w:firstLine="851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51"/>
        <w:gridCol w:w="1702"/>
        <w:gridCol w:w="1418"/>
        <w:gridCol w:w="1558"/>
        <w:gridCol w:w="1385"/>
      </w:tblGrid>
      <w:tr w:rsidR="00BB1053" w:rsidRPr="00BB1053" w:rsidTr="009B11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0400 «Национальная экономика»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1133336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1144336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595656,15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52,6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52,1</w:t>
            </w:r>
          </w:p>
        </w:tc>
      </w:tr>
      <w:tr w:rsidR="00BB1053" w:rsidRPr="00BB1053" w:rsidTr="009B11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0409 Дорожное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1133336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1133336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584656,15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51,6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51,6</w:t>
            </w:r>
          </w:p>
        </w:tc>
      </w:tr>
      <w:tr w:rsidR="00BB1053" w:rsidRPr="00BB1053" w:rsidTr="009B11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0412 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</w:tbl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 подразделу 0409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>«Дорожное хозяйство (дорожные фонды)»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утвержден дорожный фонд муниципального образования сельское поселение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 Ржевского района Тверской области на 2020 год в сумме 1133336 руб. (в том числе за счет акцизов в размере 1133336 руб.) на содержание и ремонт автомобильных дорог местного значения в границах сельского поселения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» Ржевского района Тверской области.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 Дорожный фонд поселения исполнен в сумме 584656,15 руб. (в том числе за счет акцизов в размере 584656,15 руб.), из них: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зимнее содержание дорог в сумме 189792 руб. или 32,5% от общей суммы по подразделу;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скашивание травы вдоль дорог в сумме 60000 руб. или 10,3%;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работы по ремонту автомобильной дороги в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д.Зайцево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в сумме 40697,00 руб. или 7,0%;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работы по ремонту автомобильной дороги в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д.Светителево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в сумме 40634,00 руб. или 6,9 %;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lastRenderedPageBreak/>
        <w:t xml:space="preserve">- ремонт автомобильной дороги в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д.Слобырево-д.Азарово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в сумме 49616,00 руб. или 8,5%;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работы по ремонту подъездов к ФАП в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п.Ильченко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спорт.площадке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proofErr w:type="gramStart"/>
      <w:r w:rsidRPr="00BB1053">
        <w:rPr>
          <w:rFonts w:ascii="Times New Roman" w:hAnsi="Times New Roman" w:cs="Times New Roman"/>
          <w:sz w:val="23"/>
          <w:szCs w:val="23"/>
        </w:rPr>
        <w:t>д.Зайцево,к</w:t>
      </w:r>
      <w:proofErr w:type="spellEnd"/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кладбищу Покров-Лаптево в сумме 82692,00 руб. или 14,1%;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работы по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грейдированию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дорог в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д.Зайцево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п.Чертолино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в сумме 20000 руб. или 3,4%;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оплата по договорам за выполненные работы в сумме 101225,15 руб. или 17,3%.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Подраздел 0412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>«Другие вопросы в области национальной экономики»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отражает расходы на формирование земельных участков (межевание, кадастровый учет и прочие работы), в частности на кадастровые работы по описанию границ населённых пунктов. В течение 2020 года был запланирован объём расходов в сумме 11000 руб., который исполнен на 100% или 11000 руб.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Раздел 0500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>«Жилищно-коммунальное хозяйство»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утвержденные бюджетные назначения составили 3978052,23 руб., кассовые расходы – 3807844,12 руб., раздел исполнен на 95,7 % и представлен следующими подразделами: </w:t>
      </w:r>
    </w:p>
    <w:p w:rsidR="00BB1053" w:rsidRPr="00BB1053" w:rsidRDefault="00BB1053" w:rsidP="00BB1053">
      <w:pPr>
        <w:spacing w:after="0"/>
        <w:ind w:firstLine="851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2"/>
        <w:gridCol w:w="1418"/>
        <w:gridCol w:w="1558"/>
        <w:gridCol w:w="1385"/>
      </w:tblGrid>
      <w:tr w:rsidR="00BB1053" w:rsidRPr="00BB1053" w:rsidTr="009B1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0500 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2615526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3978052,23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3807844,12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145,6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95,7</w:t>
            </w:r>
          </w:p>
        </w:tc>
      </w:tr>
      <w:tr w:rsidR="00BB1053" w:rsidRPr="00BB1053" w:rsidTr="009B1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0501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115000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219926,19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219926,18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191,2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0502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1341830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1341830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1341830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0503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1158696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2416296,04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2246087,94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193,8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93,0</w:t>
            </w:r>
          </w:p>
        </w:tc>
      </w:tr>
    </w:tbl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Подраздел 0501 «Жилищное хозяйство»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израсходовано 219926,18 руб. при годовом назначении 219926,19 руб., исполнение составило 100 %, из них: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предоставление информационных услуг МУП «ЖКХ-сервис» в соответствии с соглашением в сумме 160000 руб. или 72,8% от общей суммы по подразделу,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оплата по договору за ремонтные работы в сумме 32179,14 руб. или 14,6%;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услуги по обращению с ТКО в сумме 2747,04 руб. или 1,2% от общей суммы по подразделу;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оплату переданных полномочий по соглашению с МО «Ржевский район» по содержанию муниципального жилищного фонда в сумме 25000 руб. или 11,4%.</w:t>
      </w:r>
    </w:p>
    <w:p w:rsidR="00BB1053" w:rsidRPr="00BB1053" w:rsidRDefault="00BB1053" w:rsidP="00BB1053">
      <w:pPr>
        <w:spacing w:after="0"/>
        <w:ind w:firstLine="851"/>
        <w:jc w:val="center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Подраздел 0502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 xml:space="preserve">«Коммунальное хозяйство» </w:t>
      </w:r>
      <w:r w:rsidRPr="00BB1053">
        <w:rPr>
          <w:rFonts w:ascii="Times New Roman" w:hAnsi="Times New Roman" w:cs="Times New Roman"/>
          <w:sz w:val="23"/>
          <w:szCs w:val="23"/>
        </w:rPr>
        <w:t xml:space="preserve">израсходовано 100% или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1341830  руб.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при годовом назначении 1341830  руб., из них: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оплату переданных полномочий по соглашению с МО «Ржевский район» на теплоснабжение в сумме 89600 руб. или 6,7% от общей суммы по подразделу;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оплату переданных полномочий по соглашению с МО «Ржевский район» на организацию водоснабжения и водоотведения в сумме 1252230 руб. или 93,3%.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Подраздел 0503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>«Благоустройство»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расходы составили 2246087,94 руб. при годовом назначении 2416296,04 руб., т.е. план выполнен на 93,0%, в данном подразделе были произведены следующие расходы: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lastRenderedPageBreak/>
        <w:t>- на уличное освещение израсходовано 646758,61 руб. или 28,8% от общей суммы по подразделу;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приобретение электротоваров в сумме 14740 руб. или 0,7% от общей суммы по подразделу;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оплату по договору за ремонт светильников в сумме 22678,50 руб. или 1,0%;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составление сметной документации на монтаж уличного освещения д.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Звягино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, п. Ильченко, д. Светлая в сумме 18886,20 руб. или 0,8%;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оплату по договору за содержание воинских захоронений (уборка мусора) в сумме 24288,84 руб. или 1,1%;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составление и пересчёт сметной документации, корректировка проектной документации в сумме 69770,80 руб. или 3,1%;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услуги по гравировке фамилий на табличках на воинском захоронении в сумме 30160 руб. или 1,4%.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приобретение венков в сумме 13350 руб. или 0,6%;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ГСМ в сумме 409 руб.;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стройматериалы,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хозтовары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на ремонт и содержание воинского захоронения в сумме 4621,50 руб. или 0,2%;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покупка указателя воинского захоронения, буклетов в сумме 5000 руб. или 0,2%;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на оплату по договору за уборку мусора и благоустройство (спиливание деревьев,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окашивание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) в сумме 27801,06 руб. или 1,2%;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составление проектной документации на устройство спортивной площадки в п. Ильченко в сумме 39048,20 руб. или 1,7%;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на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хозтоваров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и строительных материалов в сумме 4917,00 руб. или 0,2%;</w:t>
      </w:r>
    </w:p>
    <w:p w:rsidR="00BB1053" w:rsidRPr="00BB1053" w:rsidRDefault="00BB1053" w:rsidP="00BB105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из запланированных субсидий из областного бюджета на реализацию государственной программы Тверской области «Молодежь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Верхневолжья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» на 2017-2022 годы» на проведение работ по восстановлению воинских захоронений в 2020 году в сумме 448856 руб., перечислено в бюджет сельского поселения – 440053,44 руб., израсходовано 440053,44 руб. или 19,6% от общей суммы по подразделу, на объект «Ремонт и благоустройство мемориального комплекса по адресу: д.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Звягино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, сельского поселения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», Ржевского района Тверской области»;</w:t>
      </w:r>
    </w:p>
    <w:p w:rsidR="00BB1053" w:rsidRPr="00BB1053" w:rsidRDefault="00BB1053" w:rsidP="00BB105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из запланированных бюджетных средств из бюджета сельского поселения на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государственной программы Тверской области «Молодежь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Верхневолжья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» на 2017-2022 годы» на проведение работ по восстановлению воинских захоронений в 2020 году израсходовано 110013,36 руб. или 4,9% от общей суммы по подразделу, на объект «Ремонт и благоустройство мемориального комплекса по адресу: д.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Звягино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, сельского поселения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», Ржевского района Тверской области»;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средства на реализацию мероприятий по обращениям, поступающим к депутатам Собрания депутатов Ржевского района Тверской области в сумме 9000 руб. или 0,4%, из них на замену светильников уличного освещения д. Светлая в сумме 5000 руб., на приобретение спортивного инвентаря в сумме 4000 руб.;</w:t>
      </w:r>
    </w:p>
    <w:p w:rsidR="00BB1053" w:rsidRPr="00BB1053" w:rsidRDefault="00BB1053" w:rsidP="00BB105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на  ППМИ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«Устройство детской спортивной площадки п. Ильченко, сельского поселения "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" Ржевского района Тверской области» в сумме 333171,48 или 14,9 % от общей суммы по подразделу, в том числе: бюджет сельского поселения в сумме 105000 руб. (физические лица – 20000  руб., юридические лица – 44000 руб.,  бюджет поселения – 41000 руб.); средства депутатов законодательного Собрания Тверской области  в сумме 50000 руб.;  из областного бюджета 178171,48 руб.;</w:t>
      </w:r>
    </w:p>
    <w:p w:rsidR="00BB1053" w:rsidRPr="00BB1053" w:rsidRDefault="00BB1053" w:rsidP="00BB105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на  ППМИ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«Монтаж уличного освещения по существующим опорам в д.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Звягино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сельского поселения "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" Ржевского района Тверской области» в сумме 431419,95 или 19,2 % от общей суммы по подразделу, в том числе: бюджет сельского поселения в сумме 127000 руб. (физические лица – 27000  руб., юридические лица – 56000 руб.,  бюджет поселения – 44000 руб.); средства депутатов законодательного Собрания Тверской области  в сумме 50000 руб.;  из областного бюджета 254419,95 руб.</w:t>
      </w:r>
    </w:p>
    <w:p w:rsidR="00BB1053" w:rsidRPr="00BB1053" w:rsidRDefault="00BB1053" w:rsidP="00BB105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Раздел 0800</w:t>
      </w:r>
      <w:r w:rsidRP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BB1053">
        <w:rPr>
          <w:rFonts w:ascii="Times New Roman" w:hAnsi="Times New Roman" w:cs="Times New Roman"/>
          <w:b/>
          <w:sz w:val="23"/>
          <w:szCs w:val="23"/>
        </w:rPr>
        <w:t>«Культура, кинематография»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исполнен на 93,3% или 2765566,14 руб., годовые назначения составили 2962663 руб. Расходы по данному разделу направлены на создание условий для организации досуга и обеспечение жителей поселения услугами организации культуры.</w:t>
      </w:r>
    </w:p>
    <w:p w:rsidR="00BB1053" w:rsidRPr="00BB1053" w:rsidRDefault="00BB1053" w:rsidP="00BB1053">
      <w:pPr>
        <w:spacing w:after="0"/>
        <w:ind w:firstLine="851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123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635"/>
        <w:gridCol w:w="1700"/>
        <w:gridCol w:w="1416"/>
        <w:gridCol w:w="1561"/>
        <w:gridCol w:w="1383"/>
      </w:tblGrid>
      <w:tr w:rsidR="00BB1053" w:rsidRPr="00BB1053" w:rsidTr="009B118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0800 «Культура, кинематография»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1945023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2962663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2765566,14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142,2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93,3</w:t>
            </w:r>
          </w:p>
        </w:tc>
      </w:tr>
      <w:tr w:rsidR="00BB1053" w:rsidRPr="00BB1053" w:rsidTr="009B1181">
        <w:trPr>
          <w:trHeight w:val="282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0801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1945023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2962663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2765566,14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142,2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93,3</w:t>
            </w:r>
          </w:p>
        </w:tc>
      </w:tr>
    </w:tbl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 xml:space="preserve">По подразделу 0801 «Культура» </w:t>
      </w:r>
      <w:r w:rsidRPr="00BB1053">
        <w:rPr>
          <w:rFonts w:ascii="Times New Roman" w:hAnsi="Times New Roman" w:cs="Times New Roman"/>
          <w:sz w:val="23"/>
          <w:szCs w:val="23"/>
        </w:rPr>
        <w:t>израсходовано 2765566,14 руб. или 93,3% от уточненного плана и 142,2% от первоначального плана, из них: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1) Субсидии бюджетным учреждениям на финансовое обеспечение государственного (муниципального) задания на оказание муниципальных услуг перечислены в сумме 1729985 руб. или 62,6% от общей суммы расходов по подразделу, израсходовано с учетом остатков прошлого года 2063496,63 руб., из них: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расходы на оплату труда и взносы по обязательному социальному страхованию в сумме 976458,38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транспортные услуги в сумме 78903,06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коммунальные платежи в сумме 236149,73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техобслуживание газ. оборудования, отопительных котлов в сумме 93360,22 руб.;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техобслуживание пожарной сигнализации в сумме 24000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оплата по договорам за выполненные работы в сумме 42987,80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замена деревянных полов в сумме 8979,89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обработка деревянных конструкций пола, крыши огнезащитным средством в сумме 178475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расчет категории помещения по взрывопожарной опасности в сумме 9000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проект на автоматическую установку пожарной сигнализации в сумме 26000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услуги по осуществлению контроля работы газового оборудования в сумме 86484,04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приобретение основных средств (стенд, газовый счетчик) в сумме 8868,00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план эвакуации в сумме 12000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канцелярские товары в сумме 2550,51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ГСМ в сумме 48430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дрова, уголь в сумме 119000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запчасти в сумме 9530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моторное масло в сумме 7220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стройматериалы в сумме 5000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оплата штрафа по Постановлению №28 от 12.11.2020 г. в сумме 75000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внебюджетная деятельность в сумме 15100 руб. (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бензотриммер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– 6200 руб., колонка – 4450 руб., стройматериалы – 3173 руб., 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хозтовары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 – 477 руб., подарочная продукция- 800 руб.).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2) Субсидии на повышение заработной платы работникам муниципальных учреждений культуры Тверской области в целях реализации Указа Президента Российской Федерации от 07.05.2012 г. № 597 «О мероприятиях по реализации государственной социальной политике» за счет субсидии из областного бюджета перечислены в сумме 805640,00 руб. или 29,1 % от общей суммы расходов по подразделу, израсходовано 805640 руб., из них: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расходы на оплату труда и взносы по обязательному социальному страхованию в сумме 805640 руб.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lastRenderedPageBreak/>
        <w:t>3) Субсидии бюджетным учреждениям на иные цели перечислили в сумме 17941,14 руб. или 0,6% от общей суммы расходов по подразделу, израсходовано с учетом остатков прошлого года 19589,63 руб., из них: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новогодние подарки в сумме 900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нормативно-исследовательские работы по нормированию труда в сумме 3600 руб.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проектно-сметная документация в сумме 12000 руб.,</w:t>
      </w:r>
    </w:p>
    <w:p w:rsidR="00BB1053" w:rsidRPr="00BB1053" w:rsidRDefault="00BB1053" w:rsidP="00BB1053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негативное воздействие на окружающую среду в сумме 3089,63 руб.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4) средства на реализацию мероприятий по обращениям, поступающим к депутатам Собрания депутатов Ржевского района Тверской области перечислено в сумме 41000 руб. или 1,5% от подраздела, исполнение составило 100 % или 41000 руб., из них на проектно-сметную документацию – 10000 руб., на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тепло-технический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расчет годового количества топлива – 6000 руб., доска половая, стройматериалы – 25000 руб. </w:t>
      </w:r>
    </w:p>
    <w:p w:rsidR="00BB1053" w:rsidRPr="00BB1053" w:rsidRDefault="00BB1053" w:rsidP="00BB105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5) из запланированных субсидий из областного бюджета на реализацию государственной программы Тверской области «Культура Тверской области» на 2017-2022 годы» на обеспечение развития и укрепления материально-технической базы домов культуры в населенных пунктах с числом жителей до 50 тысяч человек в 2020 году в сумме 171000 руб., израсходовано 171000 руб. или 6,2% от общей суммы по подразделу на приобретение специализированного музыкального оборудования.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Раздел 1000 </w:t>
      </w:r>
      <w:r w:rsidRPr="00BB1053">
        <w:rPr>
          <w:rFonts w:ascii="Times New Roman" w:hAnsi="Times New Roman" w:cs="Times New Roman"/>
          <w:b/>
          <w:sz w:val="23"/>
          <w:szCs w:val="23"/>
        </w:rPr>
        <w:t>«Социальная политика»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характеризуется следующими данными:</w:t>
      </w:r>
    </w:p>
    <w:p w:rsidR="00BB1053" w:rsidRPr="00BB1053" w:rsidRDefault="00BB1053" w:rsidP="00BB105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702"/>
        <w:gridCol w:w="1560"/>
        <w:gridCol w:w="1452"/>
        <w:gridCol w:w="1702"/>
        <w:gridCol w:w="1385"/>
      </w:tblGrid>
      <w:tr w:rsidR="00BB1053" w:rsidRPr="00BB1053" w:rsidTr="009B1181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164740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124263,17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78082,83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62,8</w:t>
            </w:r>
          </w:p>
        </w:tc>
      </w:tr>
      <w:tr w:rsidR="00BB1053" w:rsidRPr="00BB1053" w:rsidTr="009B11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1001 </w:t>
            </w: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104740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104740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78082,83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74,5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74,5</w:t>
            </w:r>
          </w:p>
        </w:tc>
      </w:tr>
      <w:tr w:rsidR="00BB1053" w:rsidRPr="00BB1053" w:rsidTr="009B11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1003 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19523,17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</w:tr>
    </w:tbl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По подразделу 1001 «Пенсионное обеспечение» израсходовано 78082,83 руб. или 74,5 % от первоначального плана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и  уточненного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плана на выплату пенсии за выслугу лет лицам, замещавшим муниципальные должности муниципальной службы сельского поселения 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 По подразделу 1003 «Социальное обеспечение населения» отражается расходы на проведение мероприятий в сельском поселении (на покупку цветов) и материальное поощрение старост. Плановые назначения составили 19523,17 руб., подраздел не исполнен в связи с отсутствием потребности.</w:t>
      </w:r>
    </w:p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 xml:space="preserve">Раздел 1400 </w:t>
      </w:r>
      <w:r w:rsidRPr="00BB1053">
        <w:rPr>
          <w:rFonts w:ascii="Times New Roman" w:hAnsi="Times New Roman" w:cs="Times New Roman"/>
          <w:b/>
          <w:sz w:val="23"/>
          <w:szCs w:val="23"/>
        </w:rPr>
        <w:t>«Межбюджетные трансферты общего характера бюджетам бюджетной системы Российской Федерации»</w:t>
      </w:r>
      <w:r w:rsidRPr="00BB1053">
        <w:rPr>
          <w:rFonts w:ascii="Times New Roman" w:hAnsi="Times New Roman" w:cs="Times New Roman"/>
          <w:sz w:val="23"/>
          <w:szCs w:val="23"/>
        </w:rPr>
        <w:t xml:space="preserve"> характеризуется следующими данными:</w:t>
      </w:r>
    </w:p>
    <w:p w:rsidR="00BB1053" w:rsidRPr="00BB1053" w:rsidRDefault="00BB1053" w:rsidP="00BB105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Табл. 10</w:t>
      </w:r>
    </w:p>
    <w:p w:rsidR="00BB1053" w:rsidRPr="00BB1053" w:rsidRDefault="00BB1053" w:rsidP="00BB1053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Spec="top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27"/>
        <w:gridCol w:w="1417"/>
        <w:gridCol w:w="1276"/>
        <w:gridCol w:w="1384"/>
        <w:gridCol w:w="1384"/>
      </w:tblGrid>
      <w:tr w:rsidR="00BB1053" w:rsidRPr="00BB1053" w:rsidTr="009B1181">
        <w:trPr>
          <w:trHeight w:val="6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Наименование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BB1053" w:rsidRPr="00BB1053" w:rsidTr="009B118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BB1053" w:rsidRPr="00BB1053" w:rsidTr="009B118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53" w:rsidRPr="00BB1053" w:rsidRDefault="00BB1053" w:rsidP="00BB1053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1403 Прочие межбюджетные трансферты общего характера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53" w:rsidRPr="00BB1053" w:rsidRDefault="00BB1053" w:rsidP="00BB105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B1053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</w:tbl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По разделу 1403 «Прочие межбюджетные трансферты общего характера» в 2020 году из бюджета сельского поселения в районный бюджет переданы по соглашению полномочия в сумме 100000 руб., в том числе: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- на оплату переданных полномочий по соглашению с МО «Ржевский район» за формирование, исполнение и контроль за исполнением бюджета сельского поселения 100000 руб.</w:t>
      </w:r>
    </w:p>
    <w:p w:rsidR="00BB1053" w:rsidRPr="00BB1053" w:rsidRDefault="00BB1053" w:rsidP="00BB1053">
      <w:pPr>
        <w:spacing w:after="0"/>
        <w:ind w:firstLine="851"/>
        <w:jc w:val="center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1053">
        <w:rPr>
          <w:rFonts w:ascii="Times New Roman" w:hAnsi="Times New Roman" w:cs="Times New Roman"/>
          <w:b/>
          <w:sz w:val="23"/>
          <w:szCs w:val="23"/>
        </w:rPr>
        <w:t>Сведения по дебиторской и кредиторской задолженности</w:t>
      </w:r>
    </w:p>
    <w:p w:rsidR="00BB1053" w:rsidRPr="00BB1053" w:rsidRDefault="00BB1053" w:rsidP="00BB1053">
      <w:pPr>
        <w:spacing w:after="0"/>
        <w:ind w:firstLine="851"/>
        <w:jc w:val="center"/>
        <w:rPr>
          <w:rFonts w:ascii="Times New Roman" w:hAnsi="Times New Roman" w:cs="Times New Roman"/>
          <w:sz w:val="23"/>
          <w:szCs w:val="23"/>
        </w:rPr>
      </w:pP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Дебиторская задолженность по бюджетной деятельности на конец отчетного года составляет 132307,35 руб., в том числе, задолженность от населения по оплате за водоснабжение и квартплату в сумме 78793,55 руб., задолженность от ФСС по больничным листам в сумме 26063,48 руб., задолженность налоговых органов в сумме 27450,32 руб.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По состоянию на 1 января 2021 года бюджет сельского поселения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 xml:space="preserve">» Ржевского района Тверской области имеет кредиторскую задолженность в размере 9060,72 руб., в том за услуги связи в сумме 2170,70 руб., за электроэнергию в сумме 6890,02 руб. Это объясняется тем, что счета на оплату и акты выполненных работ были выставлены в январе 2021 года </w:t>
      </w:r>
      <w:proofErr w:type="gramStart"/>
      <w:r w:rsidRPr="00BB1053">
        <w:rPr>
          <w:rFonts w:ascii="Times New Roman" w:hAnsi="Times New Roman" w:cs="Times New Roman"/>
          <w:sz w:val="23"/>
          <w:szCs w:val="23"/>
        </w:rPr>
        <w:t>от  ПАО</w:t>
      </w:r>
      <w:proofErr w:type="gramEnd"/>
      <w:r w:rsidRPr="00BB1053">
        <w:rPr>
          <w:rFonts w:ascii="Times New Roman" w:hAnsi="Times New Roman" w:cs="Times New Roman"/>
          <w:sz w:val="23"/>
          <w:szCs w:val="23"/>
        </w:rPr>
        <w:t xml:space="preserve"> "Ростелеком" и  от ОП «</w:t>
      </w:r>
      <w:proofErr w:type="spellStart"/>
      <w:r w:rsidRPr="00BB1053">
        <w:rPr>
          <w:rFonts w:ascii="Times New Roman" w:hAnsi="Times New Roman" w:cs="Times New Roman"/>
          <w:sz w:val="23"/>
          <w:szCs w:val="23"/>
        </w:rPr>
        <w:t>ТверьАтомЭнергоСбыт</w:t>
      </w:r>
      <w:proofErr w:type="spellEnd"/>
      <w:r w:rsidRPr="00BB1053">
        <w:rPr>
          <w:rFonts w:ascii="Times New Roman" w:hAnsi="Times New Roman" w:cs="Times New Roman"/>
          <w:sz w:val="23"/>
          <w:szCs w:val="23"/>
        </w:rPr>
        <w:t>».</w:t>
      </w:r>
    </w:p>
    <w:p w:rsidR="00BB1053" w:rsidRPr="00BB1053" w:rsidRDefault="00BB1053" w:rsidP="00BB1053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B1053">
        <w:rPr>
          <w:rFonts w:ascii="Times New Roman" w:hAnsi="Times New Roman" w:cs="Times New Roman"/>
          <w:sz w:val="23"/>
          <w:szCs w:val="23"/>
        </w:rPr>
        <w:t>По всем направлениям введется работа по уменьшению кредиторской и дебиторской задолженности, проводится инвентаризация расчетов и обязательств, анализируется потребность в приобретаемых услугах.</w:t>
      </w:r>
    </w:p>
    <w:p w:rsidR="00387977" w:rsidRPr="00BB1053" w:rsidRDefault="00387977" w:rsidP="00BB1053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0BA7" w:rsidRPr="00FD4379" w:rsidRDefault="00E80BA7" w:rsidP="00387977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Вопросов к докладчику не поступило.</w:t>
      </w: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Положению о пу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бличных слушаниях, Тихомирова И.В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предложил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</w:t>
      </w:r>
    </w:p>
    <w:p w:rsidR="00E80BA7" w:rsidRPr="00FD4379" w:rsidRDefault="00907A85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Совету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депутатов муниципа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</w:t>
      </w:r>
      <w:proofErr w:type="gram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образования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 района Тверской области:</w:t>
      </w: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1.1. Подготовить заключение о</w:t>
      </w:r>
      <w:r w:rsidR="00414C5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результатах публичных слушаний;</w:t>
      </w:r>
    </w:p>
    <w:p w:rsidR="00414C59" w:rsidRPr="00FD4379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1.2. Принять к сведению все </w:t>
      </w:r>
      <w:proofErr w:type="gram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предложения  участников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публичных слушаний и учесть их при утверждении отчета об исполнении бюджета МО сельско</w:t>
      </w:r>
      <w:r w:rsidR="0038797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 по</w:t>
      </w:r>
      <w:r w:rsidR="008E5F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селение «</w:t>
      </w:r>
      <w:proofErr w:type="spellStart"/>
      <w:r w:rsidR="008E5F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8E5F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 на 2020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</w:t>
      </w:r>
    </w:p>
    <w:p w:rsidR="00E80BA7" w:rsidRPr="00FD4379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1.3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Разместить заключение о результатах публичных слушаний и протокол публичных слушаний на официальном сайте муниципал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 образования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Ржевского района Твер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ской области в информационно-телекоммуникационной сети Интер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нет по адресу: 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WWW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proofErr w:type="spellStart"/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Чертолино.ржевский-район.рф</w:t>
      </w:r>
      <w:proofErr w:type="spellEnd"/>
      <w:r w:rsidR="00907A8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</w:t>
      </w:r>
    </w:p>
    <w:p w:rsidR="00414C59" w:rsidRPr="00FD4379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="00E172C4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Председатель                         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       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                 </w:t>
      </w:r>
      <w:proofErr w:type="spellStart"/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И.В.Тихомирова</w:t>
      </w:r>
      <w:proofErr w:type="spellEnd"/>
    </w:p>
    <w:p w:rsidR="00E80BA7" w:rsidRPr="00FD4379" w:rsidRDefault="00E80BA7" w:rsidP="0012778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Секретарь                                                                        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                 </w:t>
      </w:r>
      <w:proofErr w:type="spellStart"/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С.Ю.Горонкова</w:t>
      </w:r>
      <w:proofErr w:type="spellEnd"/>
    </w:p>
    <w:p w:rsidR="00E80BA7" w:rsidRPr="00FD4379" w:rsidRDefault="00E80BA7" w:rsidP="0012778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 </w:t>
      </w:r>
    </w:p>
    <w:p w:rsidR="00E80BA7" w:rsidRPr="00387977" w:rsidRDefault="00E80BA7" w:rsidP="0012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BA7" w:rsidRPr="00387977" w:rsidRDefault="00E80BA7" w:rsidP="0012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0BA7" w:rsidRPr="00387977" w:rsidSect="0038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E13D8"/>
    <w:multiLevelType w:val="hybridMultilevel"/>
    <w:tmpl w:val="9920CABE"/>
    <w:lvl w:ilvl="0" w:tplc="CB540F4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6"/>
    <w:rsid w:val="0002059B"/>
    <w:rsid w:val="000D7E91"/>
    <w:rsid w:val="0012778D"/>
    <w:rsid w:val="002E4DA2"/>
    <w:rsid w:val="003308D7"/>
    <w:rsid w:val="00387977"/>
    <w:rsid w:val="00414C59"/>
    <w:rsid w:val="004643BF"/>
    <w:rsid w:val="005D57B4"/>
    <w:rsid w:val="005E1F87"/>
    <w:rsid w:val="006913BB"/>
    <w:rsid w:val="006B3DBF"/>
    <w:rsid w:val="00751BD0"/>
    <w:rsid w:val="00861325"/>
    <w:rsid w:val="00883941"/>
    <w:rsid w:val="008E5F4E"/>
    <w:rsid w:val="009026A8"/>
    <w:rsid w:val="00907A85"/>
    <w:rsid w:val="00A95256"/>
    <w:rsid w:val="00AA7E3D"/>
    <w:rsid w:val="00BB064F"/>
    <w:rsid w:val="00BB1053"/>
    <w:rsid w:val="00C979CF"/>
    <w:rsid w:val="00CB2125"/>
    <w:rsid w:val="00CC35CD"/>
    <w:rsid w:val="00E172C4"/>
    <w:rsid w:val="00E40336"/>
    <w:rsid w:val="00E80BA7"/>
    <w:rsid w:val="00E913B9"/>
    <w:rsid w:val="00F312C5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DE69-7D80-4233-9777-1CF8925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A7"/>
    <w:rPr>
      <w:b/>
      <w:bCs/>
    </w:rPr>
  </w:style>
  <w:style w:type="numbering" w:customStyle="1" w:styleId="11">
    <w:name w:val="Нет списка1"/>
    <w:next w:val="a2"/>
    <w:semiHidden/>
    <w:rsid w:val="00BB064F"/>
  </w:style>
  <w:style w:type="table" w:styleId="a5">
    <w:name w:val="Table Grid"/>
    <w:basedOn w:val="a1"/>
    <w:uiPriority w:val="59"/>
    <w:rsid w:val="00BB0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064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064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2018-04-26T11:46:00Z</dcterms:created>
  <dcterms:modified xsi:type="dcterms:W3CDTF">2021-04-29T11:56:00Z</dcterms:modified>
</cp:coreProperties>
</file>